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0C6D9E" w:rsidRDefault="00DA3DED">
      <w:pPr>
        <w:ind w:left="9" w:right="32"/>
      </w:pPr>
      <w:r>
        <w:t xml:space="preserve">Załącznik nr 17a do Procedury naboru </w:t>
      </w:r>
    </w:p>
    <w:p w:rsidR="000C6D9E" w:rsidRDefault="00DA3DED">
      <w:pPr>
        <w:spacing w:after="258"/>
        <w:ind w:left="0" w:firstLine="0"/>
        <w:jc w:val="right"/>
      </w:pPr>
      <w:r>
        <w:t xml:space="preserve"> </w:t>
      </w:r>
    </w:p>
    <w:p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:rsidR="000C6D9E" w:rsidRDefault="00DA3DED">
      <w:pPr>
        <w:spacing w:after="259"/>
        <w:ind w:left="14" w:firstLine="0"/>
        <w:jc w:val="center"/>
      </w:pPr>
      <w:r>
        <w:t xml:space="preserve"> </w:t>
      </w:r>
    </w:p>
    <w:p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:rsidR="00BA3B46" w:rsidRDefault="00BA3B46" w:rsidP="00BA3B46">
      <w:pPr>
        <w:spacing w:after="153"/>
        <w:ind w:left="9" w:right="32"/>
        <w:jc w:val="center"/>
      </w:pPr>
      <w:r>
        <w:t>NIEPUBLICZNYM ZAKŁADEM OPIEKI ZDROWOTNEJ "SANA-MED" SPÓŁKA Z OGRANICZONĄ</w:t>
      </w:r>
    </w:p>
    <w:p w:rsidR="00BA3B46" w:rsidRDefault="00BA3B46" w:rsidP="00BA3B46">
      <w:pPr>
        <w:spacing w:after="153"/>
        <w:ind w:left="9" w:right="32"/>
        <w:jc w:val="center"/>
      </w:pPr>
      <w:r>
        <w:t>ODPOWIEDZIALNOŚCIĄ,</w:t>
      </w:r>
      <w:r>
        <w:tab/>
      </w:r>
    </w:p>
    <w:p w:rsidR="00CB5F43" w:rsidRDefault="00BA3B46" w:rsidP="00BA3B46">
      <w:pPr>
        <w:spacing w:after="153"/>
        <w:ind w:left="9" w:right="32"/>
        <w:jc w:val="center"/>
      </w:pPr>
      <w:r>
        <w:t>ul. Os. Dywizjony 303 nr 2, 31-871 Kraków</w:t>
      </w:r>
    </w:p>
    <w:p w:rsidR="00BA3B46" w:rsidRDefault="00BA3B46" w:rsidP="00BA3B46">
      <w:pPr>
        <w:spacing w:after="153"/>
        <w:ind w:left="9" w:right="32"/>
        <w:jc w:val="center"/>
      </w:pPr>
    </w:p>
    <w:p w:rsidR="00BA3B46" w:rsidRDefault="00DA3DED" w:rsidP="00BA3B46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BA3B46">
        <w:t>„Poprawa dostępności do usług medycznych dla osób ze szczególnymi</w:t>
      </w:r>
      <w:r w:rsidR="00BA3B46" w:rsidRPr="00BA3B46">
        <w:t xml:space="preserve"> </w:t>
      </w:r>
      <w:r w:rsidR="00BA3B46">
        <w:t xml:space="preserve">potrzebami w podmiocie NZOZ SANA-MED”, 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:rsidR="000C6D9E" w:rsidRDefault="000C6D9E" w:rsidP="00D65E8C">
      <w:pPr>
        <w:spacing w:after="258"/>
        <w:ind w:left="0" w:firstLine="0"/>
        <w:jc w:val="left"/>
      </w:pPr>
    </w:p>
    <w:p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9733D"/>
    <w:rsid w:val="0035039C"/>
    <w:rsid w:val="006376B6"/>
    <w:rsid w:val="00670A73"/>
    <w:rsid w:val="00BA3B46"/>
    <w:rsid w:val="00C653ED"/>
    <w:rsid w:val="00CB5F43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3BD6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2</cp:revision>
  <dcterms:created xsi:type="dcterms:W3CDTF">2026-01-15T20:13:00Z</dcterms:created>
  <dcterms:modified xsi:type="dcterms:W3CDTF">2026-01-15T20:13:00Z</dcterms:modified>
</cp:coreProperties>
</file>